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/>
          <w:lang w:val="en-US" w:eastAsia="zh-CN"/>
        </w:rPr>
      </w:pPr>
    </w:p>
    <w:p>
      <w:pPr>
        <w:pStyle w:val="2"/>
        <w:jc w:val="both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 w:ascii="微软雅黑" w:hAnsi="微软雅黑" w:eastAsia="微软雅黑" w:cs="微软雅黑"/>
          <w:sz w:val="48"/>
          <w:szCs w:val="48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48"/>
          <w:szCs w:val="48"/>
          <w:lang w:val="en-US" w:eastAsia="zh-CN"/>
        </w:rPr>
        <w:t>SS-</w:t>
      </w:r>
      <w:r>
        <w:rPr>
          <w:rFonts w:hint="eastAsia" w:ascii="微软雅黑" w:hAnsi="微软雅黑" w:eastAsia="微软雅黑" w:cs="微软雅黑"/>
          <w:sz w:val="48"/>
          <w:szCs w:val="48"/>
        </w:rPr>
        <w:t>SD</w:t>
      </w:r>
      <w:r>
        <w:rPr>
          <w:rFonts w:hint="eastAsia" w:ascii="微软雅黑" w:hAnsi="微软雅黑" w:eastAsia="微软雅黑" w:cs="微软雅黑"/>
          <w:sz w:val="48"/>
          <w:szCs w:val="48"/>
          <w:lang w:val="en-US" w:eastAsia="zh-CN"/>
        </w:rPr>
        <w:t>628一体机控制器</w:t>
      </w:r>
    </w:p>
    <w:p>
      <w:pPr>
        <w:pStyle w:val="2"/>
        <w:jc w:val="center"/>
        <w:rPr>
          <w:rFonts w:hint="eastAsia" w:ascii="微软雅黑" w:hAnsi="微软雅黑" w:eastAsia="微软雅黑" w:cs="微软雅黑"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sz w:val="48"/>
          <w:szCs w:val="48"/>
        </w:rPr>
        <w:t>说明</w:t>
      </w:r>
      <w:r>
        <w:rPr>
          <w:rFonts w:hint="eastAsia" w:ascii="微软雅黑" w:hAnsi="微软雅黑" w:eastAsia="微软雅黑" w:cs="微软雅黑"/>
          <w:sz w:val="48"/>
          <w:szCs w:val="48"/>
          <w:lang w:val="en-US" w:eastAsia="zh-CN"/>
        </w:rPr>
        <w:t>书</w:t>
      </w:r>
    </w:p>
    <w:p>
      <w:pPr>
        <w:pStyle w:val="3"/>
      </w:pPr>
      <w:r>
        <w:rPr>
          <w:rFonts w:hint="eastAsia"/>
        </w:rPr>
        <w:t>产品功能概述：</w:t>
      </w:r>
    </w:p>
    <w:p>
      <w:pPr>
        <w:ind w:firstLine="420" w:firstLineChars="200"/>
        <w:rPr>
          <w:rFonts w:hint="eastAsia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一款可以远程操控的一体机，能</w:t>
      </w:r>
      <w:r>
        <w:rPr>
          <w:rFonts w:hint="eastAsia" w:ascii="微软雅黑" w:hAnsi="微软雅黑" w:eastAsia="微软雅黑" w:cs="微软雅黑"/>
        </w:rPr>
        <w:t>实现播放生成的ssv脱机文件功能，无线同步播放功能，</w:t>
      </w:r>
      <w:r>
        <w:rPr>
          <w:rFonts w:hint="eastAsia" w:ascii="微软雅黑" w:hAnsi="微软雅黑" w:eastAsia="微软雅黑" w:cs="微软雅黑"/>
          <w:lang w:val="en-US" w:eastAsia="zh-CN"/>
        </w:rPr>
        <w:t>外接4G模块</w:t>
      </w:r>
      <w:r>
        <w:rPr>
          <w:rFonts w:hint="eastAsia" w:ascii="微软雅黑" w:hAnsi="微软雅黑" w:eastAsia="微软雅黑" w:cs="微软雅黑"/>
        </w:rPr>
        <w:t>，灯具调试编址。操作简单，极易上手，满足客户以及调试人员在多种应用场景的操作需求。</w:t>
      </w:r>
      <w:r>
        <w:rPr>
          <w:rFonts w:hint="eastAsia"/>
        </w:rPr>
        <w:t xml:space="preserve"> 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1"/>
        </w:numPr>
        <w:rPr>
          <w:rFonts w:hint="eastAsia"/>
        </w:rPr>
      </w:pPr>
      <w:r>
        <w:rPr>
          <w:rFonts w:hint="eastAsia"/>
          <w:lang w:val="en-US" w:eastAsia="zh-CN"/>
        </w:rPr>
        <w:t>产品外观及</w:t>
      </w:r>
      <w:r>
        <w:rPr>
          <w:rFonts w:hint="eastAsia"/>
        </w:rPr>
        <w:t>说明：</w:t>
      </w:r>
    </w:p>
    <w:p>
      <w:pPr>
        <w:rPr>
          <w:rFonts w:hint="eastAsia"/>
        </w:rPr>
      </w:pPr>
    </w:p>
    <w:p>
      <w:pPr>
        <w:numPr>
          <w:ilvl w:val="0"/>
          <w:numId w:val="0"/>
        </w:num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SS-</w:t>
      </w:r>
      <w:r>
        <w:rPr>
          <w:rFonts w:hint="eastAsia" w:ascii="宋体" w:hAnsi="宋体"/>
          <w:b/>
        </w:rPr>
        <w:t>SD</w:t>
      </w:r>
      <w:r>
        <w:rPr>
          <w:rFonts w:hint="eastAsia" w:ascii="宋体" w:hAnsi="宋体"/>
          <w:b/>
          <w:lang w:val="en-US" w:eastAsia="zh-CN"/>
        </w:rPr>
        <w:t>628</w:t>
      </w:r>
      <w:r>
        <w:rPr>
          <w:rFonts w:hint="eastAsia" w:ascii="宋体" w:hAnsi="宋体"/>
          <w:b/>
        </w:rPr>
        <w:t>播放器正视图及</w:t>
      </w:r>
      <w:r>
        <w:rPr>
          <w:rFonts w:hint="eastAsia" w:ascii="宋体" w:hAnsi="宋体"/>
          <w:b/>
          <w:lang w:val="en-US" w:eastAsia="zh-CN"/>
        </w:rPr>
        <w:t>说明</w:t>
      </w:r>
      <w:r>
        <w:rPr>
          <w:rFonts w:hint="eastAsia" w:ascii="宋体" w:hAnsi="宋体"/>
          <w:b/>
        </w:rPr>
        <w:t>:</w:t>
      </w:r>
    </w:p>
    <w:p>
      <w:pPr>
        <w:numPr>
          <w:ilvl w:val="0"/>
          <w:numId w:val="0"/>
        </w:num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drawing>
          <wp:inline distT="0" distB="0" distL="114300" distR="114300">
            <wp:extent cx="4972050" cy="3834130"/>
            <wp:effectExtent l="0" t="0" r="0" b="13970"/>
            <wp:docPr id="1" name="图片 1" descr="72b2102f49f030cae5b9011e8ee5c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2b2102f49f030cae5b9011e8ee5c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8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SS-</w:t>
      </w:r>
      <w:r>
        <w:rPr>
          <w:rFonts w:hint="eastAsia" w:ascii="宋体" w:hAnsi="宋体"/>
          <w:b/>
        </w:rPr>
        <w:t>SD</w:t>
      </w:r>
      <w:r>
        <w:rPr>
          <w:rFonts w:hint="eastAsia" w:ascii="宋体" w:hAnsi="宋体"/>
          <w:b/>
          <w:lang w:val="en-US" w:eastAsia="zh-CN"/>
        </w:rPr>
        <w:t>628</w:t>
      </w:r>
      <w:r>
        <w:rPr>
          <w:rFonts w:hint="eastAsia" w:ascii="宋体" w:hAnsi="宋体"/>
          <w:b/>
        </w:rPr>
        <w:t>播放器</w:t>
      </w:r>
      <w:r>
        <w:rPr>
          <w:rFonts w:hint="eastAsia" w:ascii="宋体" w:hAnsi="宋体"/>
          <w:b/>
          <w:lang w:val="en-US" w:eastAsia="zh-CN"/>
        </w:rPr>
        <w:t>后</w:t>
      </w:r>
      <w:r>
        <w:rPr>
          <w:rFonts w:hint="eastAsia" w:ascii="宋体" w:hAnsi="宋体"/>
          <w:b/>
        </w:rPr>
        <w:t>视图及说明:</w:t>
      </w:r>
    </w:p>
    <w:p>
      <w:pPr>
        <w:numPr>
          <w:ilvl w:val="0"/>
          <w:numId w:val="0"/>
        </w:num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drawing>
          <wp:inline distT="0" distB="0" distL="114300" distR="114300">
            <wp:extent cx="4747260" cy="3208020"/>
            <wp:effectExtent l="0" t="0" r="15240" b="11430"/>
            <wp:docPr id="3" name="图片 2" descr="4f82ed5a94d07fa301f13ef2262a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4f82ed5a94d07fa301f13ef2262a56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/>
          <w:b/>
        </w:rPr>
      </w:pPr>
    </w:p>
    <w:p>
      <w:pPr>
        <w:numPr>
          <w:ilvl w:val="0"/>
          <w:numId w:val="0"/>
        </w:numPr>
        <w:rPr>
          <w:rFonts w:hint="eastAsia" w:ascii="宋体" w:hAnsi="宋体"/>
          <w:b/>
        </w:rPr>
      </w:pPr>
    </w:p>
    <w:p>
      <w:pPr>
        <w:rPr>
          <w:rFonts w:ascii="宋体" w:hAnsi="宋体"/>
          <w:b/>
        </w:rPr>
      </w:pPr>
      <w:r>
        <w:rPr>
          <w:rFonts w:hint="eastAsia" w:ascii="宋体" w:hAnsi="宋体"/>
          <w:b/>
        </w:rPr>
        <w:t>2.控制器基本参数表: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4261" w:type="dxa"/>
            <w:noWrap w:val="0"/>
            <w:vAlign w:val="top"/>
          </w:tcPr>
          <w:p>
            <w:r>
              <w:rPr>
                <w:rFonts w:hint="eastAsia"/>
              </w:rPr>
              <w:t>输入电压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tabs>
                <w:tab w:val="left" w:pos="566"/>
              </w:tabs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AC180~240V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r>
              <w:rPr>
                <w:rFonts w:hint="eastAsia"/>
              </w:rPr>
              <w:t>额定功率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6.5w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r>
              <w:rPr>
                <w:rFonts w:hint="eastAsia"/>
              </w:rPr>
              <w:t>长度</w:t>
            </w:r>
          </w:p>
        </w:tc>
        <w:tc>
          <w:tcPr>
            <w:tcW w:w="4261" w:type="dxa"/>
            <w:noWrap w:val="0"/>
            <w:vAlign w:val="top"/>
          </w:tcPr>
          <w:p>
            <w:r>
              <w:rPr>
                <w:rFonts w:hint="eastAsia"/>
              </w:rPr>
              <w:t>236mm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r>
              <w:rPr>
                <w:rFonts w:hint="eastAsia"/>
              </w:rPr>
              <w:t>宽度</w:t>
            </w:r>
          </w:p>
        </w:tc>
        <w:tc>
          <w:tcPr>
            <w:tcW w:w="4261" w:type="dxa"/>
            <w:noWrap w:val="0"/>
            <w:vAlign w:val="top"/>
          </w:tcPr>
          <w:p>
            <w:r>
              <w:rPr>
                <w:rFonts w:hint="eastAsia"/>
              </w:rPr>
              <w:t>137mm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r>
              <w:rPr>
                <w:rFonts w:hint="eastAsia"/>
              </w:rPr>
              <w:t>高度</w:t>
            </w:r>
          </w:p>
        </w:tc>
        <w:tc>
          <w:tcPr>
            <w:tcW w:w="4261" w:type="dxa"/>
            <w:noWrap w:val="0"/>
            <w:vAlign w:val="top"/>
          </w:tcPr>
          <w:p>
            <w:r>
              <w:rPr>
                <w:rFonts w:hint="eastAsia"/>
              </w:rPr>
              <w:t>45.1mm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r>
              <w:rPr>
                <w:rFonts w:hint="eastAsia"/>
              </w:rPr>
              <w:t>固定孔间距</w:t>
            </w:r>
          </w:p>
        </w:tc>
        <w:tc>
          <w:tcPr>
            <w:tcW w:w="4261" w:type="dxa"/>
            <w:noWrap w:val="0"/>
            <w:vAlign w:val="top"/>
          </w:tcPr>
          <w:p>
            <w:r>
              <w:rPr>
                <w:rFonts w:hint="eastAsia"/>
              </w:rPr>
              <w:t>218x75mm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1"/>
        </w:numPr>
      </w:pPr>
      <w:r>
        <w:rPr>
          <w:rFonts w:hint="eastAsia"/>
        </w:rPr>
        <w:t>脱机文件说明：</w:t>
      </w:r>
    </w:p>
    <w:p>
      <w:r>
        <w:rPr>
          <w:rStyle w:val="11"/>
          <w:rFonts w:hint="eastAsia"/>
          <w:sz w:val="21"/>
          <w:szCs w:val="21"/>
        </w:rPr>
        <w:t>1.播放说明</w:t>
      </w:r>
      <w:r>
        <w:rPr>
          <w:rFonts w:hint="eastAsia"/>
        </w:rPr>
        <w:t>：</w:t>
      </w:r>
    </w:p>
    <w:p>
      <w:pPr>
        <w:ind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把制作好的SSV文件放TF卡中，插到</w:t>
      </w:r>
      <w:r>
        <w:rPr>
          <w:rFonts w:hint="eastAsia" w:ascii="微软雅黑" w:hAnsi="微软雅黑" w:eastAsia="微软雅黑" w:cs="微软雅黑"/>
          <w:lang w:val="en-US" w:eastAsia="zh-CN"/>
        </w:rPr>
        <w:t>SS-</w:t>
      </w:r>
      <w:r>
        <w:rPr>
          <w:rFonts w:hint="eastAsia" w:ascii="微软雅黑" w:hAnsi="微软雅黑" w:eastAsia="微软雅黑" w:cs="微软雅黑"/>
        </w:rPr>
        <w:t>SD</w:t>
      </w:r>
      <w:r>
        <w:rPr>
          <w:rFonts w:hint="eastAsia" w:ascii="微软雅黑" w:hAnsi="微软雅黑" w:eastAsia="微软雅黑" w:cs="微软雅黑"/>
          <w:lang w:val="en-US" w:eastAsia="zh-CN"/>
        </w:rPr>
        <w:t>628</w:t>
      </w:r>
      <w:r>
        <w:rPr>
          <w:rFonts w:hint="eastAsia" w:ascii="微软雅黑" w:hAnsi="微软雅黑" w:eastAsia="微软雅黑" w:cs="微软雅黑"/>
        </w:rPr>
        <w:t>上后，控制器自动进行播放。当控制器识别存储设备时，会在播放界面</w:t>
      </w:r>
      <w:r>
        <w:rPr>
          <w:rFonts w:hint="eastAsia" w:ascii="微软雅黑" w:hAnsi="微软雅黑" w:eastAsia="微软雅黑" w:cs="微软雅黑"/>
          <w:lang w:val="en-US" w:eastAsia="zh-CN"/>
        </w:rPr>
        <w:t>左</w:t>
      </w:r>
      <w:r>
        <w:rPr>
          <w:rFonts w:hint="eastAsia" w:ascii="微软雅黑" w:hAnsi="微软雅黑" w:eastAsia="微软雅黑" w:cs="微软雅黑"/>
        </w:rPr>
        <w:t>上角出现标识。所有识别到的播放节目会在“</w:t>
      </w:r>
      <w:r>
        <w:rPr>
          <w:rFonts w:hint="eastAsia" w:ascii="微软雅黑" w:hAnsi="微软雅黑" w:eastAsia="微软雅黑" w:cs="微软雅黑"/>
          <w:lang w:val="en-US" w:eastAsia="zh-CN"/>
        </w:rPr>
        <w:t>脱机播放列表</w:t>
      </w:r>
      <w:r>
        <w:rPr>
          <w:rFonts w:hint="eastAsia" w:ascii="微软雅黑" w:hAnsi="微软雅黑" w:eastAsia="微软雅黑" w:cs="微软雅黑"/>
        </w:rPr>
        <w:t>”中显示出来，并按列表顺序播放。</w:t>
      </w:r>
    </w:p>
    <w:p>
      <w:pPr>
        <w:rPr>
          <w:rFonts w:hint="default" w:ascii="微软雅黑" w:hAnsi="微软雅黑" w:eastAsia="微软雅黑" w:cs="微软雅黑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2.</w:t>
      </w:r>
      <w:bookmarkEnd w:id="0"/>
      <w:r>
        <w:rPr>
          <w:rFonts w:hint="eastAsia" w:ascii="微软雅黑" w:hAnsi="微软雅黑" w:eastAsia="微软雅黑" w:cs="微软雅黑"/>
          <w:lang w:val="en-US" w:eastAsia="zh-CN"/>
        </w:rPr>
        <w:t>脱机文件制作：</w:t>
      </w:r>
    </w:p>
    <w:p>
      <w:pPr>
        <w:ind w:firstLine="210" w:firstLineChars="100"/>
        <w:rPr>
          <w:rFonts w:ascii="宋体" w:hAnsi="宋体"/>
          <w:bCs/>
        </w:rPr>
      </w:pPr>
      <w:r>
        <w:rPr>
          <w:rFonts w:hint="eastAsia" w:ascii="微软雅黑" w:hAnsi="微软雅黑" w:eastAsia="微软雅黑" w:cs="微软雅黑"/>
        </w:rPr>
        <w:t>在Easy Show软件中导入</w:t>
      </w:r>
      <w:r>
        <w:rPr>
          <w:rFonts w:hint="eastAsia" w:ascii="微软雅黑" w:hAnsi="微软雅黑" w:eastAsia="微软雅黑" w:cs="微软雅黑"/>
          <w:b/>
        </w:rPr>
        <w:t>素材</w:t>
      </w:r>
      <w:r>
        <w:rPr>
          <w:rFonts w:hint="eastAsia" w:ascii="微软雅黑" w:hAnsi="微软雅黑" w:eastAsia="微软雅黑" w:cs="微软雅黑"/>
        </w:rPr>
        <w:t>并创建</w:t>
      </w:r>
      <w:r>
        <w:rPr>
          <w:rFonts w:hint="eastAsia" w:ascii="微软雅黑" w:hAnsi="微软雅黑" w:eastAsia="微软雅黑" w:cs="微软雅黑"/>
          <w:b/>
        </w:rPr>
        <w:t>布线文件。</w:t>
      </w:r>
      <w:r>
        <w:rPr>
          <w:rFonts w:hint="eastAsia" w:ascii="微软雅黑" w:hAnsi="微软雅黑" w:eastAsia="微软雅黑" w:cs="微软雅黑"/>
          <w:bCs/>
        </w:rPr>
        <w:t>点击工具-脱机文件-生成脱机文件,详细操作可参考ES说明书。</w:t>
      </w:r>
    </w:p>
    <w:p>
      <w:pPr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远程控制功能</w:t>
      </w:r>
      <w:r>
        <w:rPr>
          <w:rFonts w:hint="eastAsia"/>
        </w:rPr>
        <w:t>：</w:t>
      </w:r>
    </w:p>
    <w:p>
      <w:pPr>
        <w:pStyle w:val="3"/>
        <w:numPr>
          <w:ilvl w:val="0"/>
          <w:numId w:val="0"/>
        </w:numPr>
        <w:rPr>
          <w:rStyle w:val="11"/>
          <w:rFonts w:hint="eastAsia" w:asciiTheme="minorHAnsi" w:hAnsiTheme="minorHAnsi" w:eastAsiaTheme="minorEastAsia" w:cstheme="minorBidi"/>
          <w:b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Style w:val="11"/>
          <w:rFonts w:hint="eastAsia" w:asciiTheme="minorHAnsi" w:hAnsiTheme="minorHAnsi" w:eastAsiaTheme="minorEastAsia" w:cstheme="minorBidi"/>
          <w:b/>
          <w:sz w:val="24"/>
          <w:szCs w:val="24"/>
          <w:lang w:val="en-US" w:eastAsia="zh-CN"/>
        </w:rPr>
        <w:t>有两种可以远程控制的方式</w:t>
      </w:r>
    </w:p>
    <w:p>
      <w:pPr>
        <w:pStyle w:val="3"/>
        <w:numPr>
          <w:ilvl w:val="0"/>
          <w:numId w:val="0"/>
        </w:numPr>
        <w:ind w:firstLine="480" w:firstLineChars="200"/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  <w:t>1：USB接口连接上4G模块后可通过炻器物联进行远程控制。</w:t>
      </w:r>
    </w:p>
    <w:p>
      <w:pPr>
        <w:pStyle w:val="3"/>
        <w:numPr>
          <w:ilvl w:val="0"/>
          <w:numId w:val="0"/>
        </w:numPr>
        <w:ind w:firstLine="480" w:firstLineChars="200"/>
        <w:rPr>
          <w:rStyle w:val="11"/>
          <w:rFonts w:hint="default" w:asciiTheme="minorHAnsi" w:hAnsiTheme="minorHAnsi" w:eastAsiaTheme="minorEastAsia" w:cstheme="minorBidi"/>
          <w:b w:val="0"/>
          <w:bCs/>
          <w:sz w:val="24"/>
          <w:szCs w:val="24"/>
          <w:lang w:val="en-US" w:eastAsia="zh-CN"/>
        </w:rPr>
      </w:pPr>
      <w:r>
        <w:rPr>
          <w:rStyle w:val="11"/>
          <w:rFonts w:hint="eastAsia" w:asciiTheme="minorHAnsi" w:hAnsiTheme="minorHAnsi" w:eastAsiaTheme="minorEastAsia" w:cstheme="minorBidi"/>
          <w:b w:val="0"/>
          <w:bCs/>
          <w:sz w:val="24"/>
          <w:szCs w:val="24"/>
          <w:lang w:val="en-US" w:eastAsia="zh-CN"/>
        </w:rPr>
        <w:t>2： 手机通过USB线直连到control 接口 可通过手机进行本地控制。</w:t>
      </w:r>
    </w:p>
    <w:p>
      <w:pPr>
        <w:numPr>
          <w:ilvl w:val="0"/>
          <w:numId w:val="2"/>
        </w:numPr>
        <w:rPr>
          <w:rStyle w:val="11"/>
          <w:rFonts w:hint="default"/>
          <w:sz w:val="24"/>
          <w:szCs w:val="24"/>
          <w:lang w:val="en-US" w:eastAsia="zh-CN"/>
        </w:rPr>
      </w:pPr>
      <w:r>
        <w:rPr>
          <w:rStyle w:val="11"/>
          <w:rFonts w:hint="eastAsia"/>
          <w:sz w:val="24"/>
          <w:szCs w:val="24"/>
          <w:lang w:val="en-US" w:eastAsia="zh-CN"/>
        </w:rPr>
        <w:t>主页面：</w:t>
      </w:r>
    </w:p>
    <w:p>
      <w:pPr>
        <w:numPr>
          <w:ilvl w:val="0"/>
          <w:numId w:val="0"/>
        </w:numPr>
        <w:ind w:firstLine="1205" w:firstLineChars="500"/>
        <w:rPr>
          <w:rStyle w:val="11"/>
          <w:rFonts w:hint="default"/>
          <w:b w:val="0"/>
          <w:bCs/>
          <w:sz w:val="24"/>
          <w:szCs w:val="24"/>
          <w:lang w:val="en-US" w:eastAsia="zh-CN"/>
        </w:rPr>
      </w:pPr>
      <w:r>
        <w:rPr>
          <w:rStyle w:val="11"/>
          <w:rFonts w:hint="eastAsia"/>
          <w:b/>
          <w:bCs w:val="0"/>
          <w:sz w:val="24"/>
          <w:szCs w:val="24"/>
          <w:lang w:val="en-US" w:eastAsia="zh-CN"/>
        </w:rPr>
        <w:t>演示</w:t>
      </w:r>
      <w:r>
        <w:rPr>
          <w:rStyle w:val="11"/>
          <w:rFonts w:hint="eastAsia"/>
          <w:sz w:val="24"/>
          <w:szCs w:val="24"/>
          <w:lang w:val="en-US" w:eastAsia="zh-CN"/>
        </w:rPr>
        <w:t>：</w:t>
      </w:r>
      <w:r>
        <w:rPr>
          <w:rStyle w:val="11"/>
          <w:rFonts w:hint="eastAsia"/>
          <w:b w:val="0"/>
          <w:bCs/>
          <w:sz w:val="24"/>
          <w:szCs w:val="24"/>
          <w:lang w:val="en-US" w:eastAsia="zh-CN"/>
        </w:rPr>
        <w:t xml:space="preserve">固定颜色、颜色跳变、颜色渐变、颜色拖尾、随机星光、全彩渐变。点                      </w:t>
      </w:r>
      <w:r>
        <w:rPr>
          <w:rStyle w:val="11"/>
          <w:rFonts w:hint="eastAsia"/>
          <w:b w:val="0"/>
          <w:bCs/>
          <w:sz w:val="24"/>
          <w:szCs w:val="24"/>
          <w:lang w:val="en-US" w:eastAsia="zh-CN"/>
        </w:rPr>
        <w:tab/>
      </w:r>
      <w:r>
        <w:rPr>
          <w:rStyle w:val="11"/>
          <w:rFonts w:hint="eastAsia"/>
          <w:b w:val="0"/>
          <w:bCs/>
          <w:sz w:val="24"/>
          <w:szCs w:val="24"/>
          <w:lang w:val="en-US" w:eastAsia="zh-CN"/>
        </w:rPr>
        <w:tab/>
      </w:r>
      <w:r>
        <w:rPr>
          <w:rStyle w:val="11"/>
          <w:rFonts w:hint="eastAsia"/>
          <w:b w:val="0"/>
          <w:bCs/>
          <w:sz w:val="24"/>
          <w:szCs w:val="24"/>
          <w:lang w:val="en-US" w:eastAsia="zh-CN"/>
        </w:rPr>
        <w:tab/>
      </w:r>
      <w:r>
        <w:rPr>
          <w:rStyle w:val="11"/>
          <w:rFonts w:hint="eastAsia"/>
          <w:b w:val="0"/>
          <w:bCs/>
          <w:sz w:val="24"/>
          <w:szCs w:val="24"/>
          <w:lang w:val="en-US" w:eastAsia="zh-CN"/>
        </w:rPr>
        <w:tab/>
      </w:r>
      <w:r>
        <w:rPr>
          <w:rStyle w:val="11"/>
          <w:rFonts w:hint="eastAsia"/>
          <w:b w:val="0"/>
          <w:bCs/>
          <w:sz w:val="24"/>
          <w:szCs w:val="24"/>
          <w:lang w:val="en-US" w:eastAsia="zh-CN"/>
        </w:rPr>
        <w:t>击加号添加炫彩特效。</w:t>
      </w:r>
    </w:p>
    <w:p>
      <w:pPr>
        <w:numPr>
          <w:ilvl w:val="0"/>
          <w:numId w:val="0"/>
        </w:numPr>
        <w:ind w:left="1773" w:leftChars="500" w:hanging="723" w:hangingChars="300"/>
        <w:rPr>
          <w:rStyle w:val="11"/>
          <w:rFonts w:hint="default"/>
          <w:sz w:val="24"/>
          <w:szCs w:val="24"/>
          <w:lang w:val="en-US" w:eastAsia="zh-CN"/>
        </w:rPr>
      </w:pPr>
      <w:r>
        <w:rPr>
          <w:rStyle w:val="11"/>
          <w:rFonts w:hint="eastAsia"/>
          <w:sz w:val="24"/>
          <w:szCs w:val="24"/>
          <w:lang w:val="en-US" w:eastAsia="zh-CN"/>
        </w:rPr>
        <w:t>节目：</w:t>
      </w:r>
      <w:r>
        <w:rPr>
          <w:rStyle w:val="11"/>
          <w:rFonts w:hint="eastAsia"/>
          <w:b w:val="0"/>
          <w:bCs/>
          <w:sz w:val="24"/>
          <w:szCs w:val="24"/>
          <w:lang w:val="en-US" w:eastAsia="zh-CN"/>
        </w:rPr>
        <w:t>插入U盘或TF卡，识别生成的SSV文件。（识别到U盘或TF卡左上角会显示U盘图标）</w:t>
      </w:r>
    </w:p>
    <w:p>
      <w:pPr>
        <w:numPr>
          <w:ilvl w:val="0"/>
          <w:numId w:val="0"/>
        </w:numPr>
        <w:ind w:firstLine="1205" w:firstLineChars="500"/>
        <w:rPr>
          <w:rStyle w:val="11"/>
          <w:rFonts w:hint="default"/>
          <w:sz w:val="24"/>
          <w:szCs w:val="24"/>
          <w:lang w:val="en-US" w:eastAsia="zh-CN"/>
        </w:rPr>
      </w:pPr>
      <w:r>
        <w:rPr>
          <w:rStyle w:val="11"/>
          <w:rFonts w:hint="eastAsia"/>
          <w:sz w:val="24"/>
          <w:szCs w:val="24"/>
          <w:lang w:val="en-US" w:eastAsia="zh-CN"/>
        </w:rPr>
        <w:t>预览：</w:t>
      </w:r>
      <w:r>
        <w:rPr>
          <w:rStyle w:val="11"/>
          <w:rFonts w:hint="eastAsia"/>
          <w:b w:val="0"/>
          <w:bCs/>
          <w:sz w:val="24"/>
          <w:szCs w:val="24"/>
          <w:lang w:val="en-US" w:eastAsia="zh-CN"/>
        </w:rPr>
        <w:t>可以预览脱机文件的播放效果。</w:t>
      </w:r>
    </w:p>
    <w:p>
      <w:pPr>
        <w:numPr>
          <w:ilvl w:val="0"/>
          <w:numId w:val="0"/>
        </w:numPr>
        <w:ind w:firstLine="1205" w:firstLineChars="500"/>
        <w:rPr>
          <w:rStyle w:val="11"/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1205" w:firstLineChars="500"/>
        <w:rPr>
          <w:rStyle w:val="11"/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Style w:val="11"/>
          <w:rFonts w:hint="default"/>
          <w:sz w:val="24"/>
          <w:szCs w:val="24"/>
          <w:lang w:val="en-US" w:eastAsia="zh-CN"/>
        </w:rPr>
      </w:pPr>
      <w:r>
        <w:rPr>
          <w:rStyle w:val="11"/>
          <w:rFonts w:hint="eastAsia"/>
          <w:sz w:val="24"/>
          <w:szCs w:val="24"/>
          <w:lang w:val="en-US" w:eastAsia="zh-CN"/>
        </w:rPr>
        <w:t xml:space="preserve">设置：  </w:t>
      </w:r>
    </w:p>
    <w:p>
      <w:pPr>
        <w:numPr>
          <w:ilvl w:val="0"/>
          <w:numId w:val="0"/>
        </w:numPr>
        <w:ind w:leftChars="0"/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Style w:val="11"/>
          <w:rFonts w:hint="eastAsia"/>
          <w:sz w:val="24"/>
          <w:szCs w:val="24"/>
          <w:lang w:val="en-US" w:eastAsia="zh-CN"/>
        </w:rPr>
        <w:t xml:space="preserve">          播放速率：</w:t>
      </w:r>
      <w:r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  <w:t>可以更改播放速度。</w:t>
      </w:r>
    </w:p>
    <w:p>
      <w:pPr>
        <w:numPr>
          <w:ilvl w:val="0"/>
          <w:numId w:val="0"/>
        </w:numPr>
        <w:ind w:leftChars="0"/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Style w:val="11"/>
          <w:rFonts w:hint="eastAsia"/>
          <w:sz w:val="24"/>
          <w:szCs w:val="24"/>
          <w:lang w:val="en-US" w:eastAsia="zh-CN"/>
        </w:rPr>
        <w:t xml:space="preserve">          亮度：</w:t>
      </w:r>
      <w:r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  <w:t>可以设置灯具的亮度。</w:t>
      </w:r>
    </w:p>
    <w:p>
      <w:pPr>
        <w:numPr>
          <w:ilvl w:val="0"/>
          <w:numId w:val="0"/>
        </w:numPr>
        <w:ind w:leftChars="0"/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Style w:val="11"/>
          <w:rFonts w:hint="eastAsia"/>
          <w:sz w:val="24"/>
          <w:szCs w:val="24"/>
          <w:lang w:val="en-US" w:eastAsia="zh-CN"/>
        </w:rPr>
        <w:t xml:space="preserve">          控制器ID：</w:t>
      </w:r>
      <w:r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  <w:t>可以手动设置控制器的ID。</w:t>
      </w:r>
    </w:p>
    <w:p>
      <w:pPr>
        <w:numPr>
          <w:ilvl w:val="0"/>
          <w:numId w:val="0"/>
        </w:numPr>
        <w:ind w:leftChars="0"/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</w:pPr>
    </w:p>
    <w:p>
      <w:pPr>
        <w:pStyle w:val="12"/>
        <w:ind w:firstLine="0" w:firstLineChars="0"/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Style w:val="11"/>
          <w:rFonts w:hint="eastAsia"/>
          <w:sz w:val="24"/>
          <w:szCs w:val="24"/>
          <w:lang w:val="en-US" w:eastAsia="zh-CN"/>
        </w:rPr>
        <w:t xml:space="preserve">          同步设置：</w:t>
      </w:r>
      <w:r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  <w:t>启用以后可以实现多台设备同步播放。</w:t>
      </w:r>
    </w:p>
    <w:p>
      <w:pPr>
        <w:numPr>
          <w:ilvl w:val="0"/>
          <w:numId w:val="0"/>
        </w:numPr>
        <w:ind w:leftChars="0"/>
        <w:rPr>
          <w:rStyle w:val="11"/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Style w:val="11"/>
          <w:rFonts w:hint="eastAsia"/>
          <w:sz w:val="24"/>
          <w:szCs w:val="24"/>
          <w:lang w:val="en-US" w:eastAsia="zh-CN"/>
        </w:rPr>
      </w:pPr>
      <w:r>
        <w:rPr>
          <w:rStyle w:val="11"/>
          <w:rFonts w:hint="eastAsia"/>
          <w:sz w:val="24"/>
          <w:szCs w:val="24"/>
          <w:lang w:val="en-US" w:eastAsia="zh-CN"/>
        </w:rPr>
        <w:t xml:space="preserve">          播放模式：</w:t>
      </w:r>
      <w:r>
        <w:rPr>
          <w:rStyle w:val="11"/>
          <w:rFonts w:hint="eastAsia"/>
          <w:b w:val="0"/>
          <w:bCs/>
          <w:sz w:val="24"/>
          <w:szCs w:val="24"/>
          <w:lang w:val="en-US" w:eastAsia="zh-CN"/>
        </w:rPr>
        <w:t>脱机播放和演示效果可</w:t>
      </w:r>
      <w:r>
        <w:rPr>
          <w:rStyle w:val="11"/>
          <w:rFonts w:hint="eastAsia"/>
          <w:b w:val="0"/>
          <w:bCs/>
          <w:color w:val="auto"/>
          <w:sz w:val="24"/>
          <w:szCs w:val="24"/>
          <w:lang w:val="en-US" w:eastAsia="zh-CN"/>
        </w:rPr>
        <w:t>以</w:t>
      </w:r>
      <w:r>
        <w:rPr>
          <w:rStyle w:val="11"/>
          <w:rFonts w:hint="eastAsia"/>
          <w:b w:val="0"/>
          <w:bCs/>
          <w:sz w:val="24"/>
          <w:szCs w:val="24"/>
          <w:lang w:val="en-US" w:eastAsia="zh-CN"/>
        </w:rPr>
        <w:t>手动切换</w:t>
      </w:r>
      <w:r>
        <w:rPr>
          <w:rStyle w:val="11"/>
          <w:rFonts w:hint="eastAsia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ind w:leftChars="0"/>
        <w:rPr>
          <w:rStyle w:val="11"/>
          <w:rFonts w:hint="default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Style w:val="11"/>
          <w:rFonts w:hint="eastAsia"/>
          <w:sz w:val="22"/>
          <w:szCs w:val="22"/>
          <w:lang w:val="en-US" w:eastAsia="zh-CN"/>
        </w:rPr>
      </w:pPr>
      <w:r>
        <w:rPr>
          <w:rStyle w:val="11"/>
          <w:rFonts w:hint="eastAsia"/>
          <w:sz w:val="21"/>
          <w:szCs w:val="21"/>
          <w:lang w:val="en-US" w:eastAsia="zh-CN"/>
        </w:rPr>
        <w:t xml:space="preserve">         </w:t>
      </w:r>
      <w:r>
        <w:rPr>
          <w:rStyle w:val="11"/>
          <w:rFonts w:hint="eastAsia"/>
          <w:sz w:val="22"/>
          <w:szCs w:val="22"/>
          <w:lang w:val="en-US" w:eastAsia="zh-CN"/>
        </w:rPr>
        <w:t xml:space="preserve"> 本地参数设置：芯片型号，波特率，GAMMA值，端口像素，颜色顺序 。 </w:t>
      </w:r>
    </w:p>
    <w:p>
      <w:pPr>
        <w:numPr>
          <w:ilvl w:val="0"/>
          <w:numId w:val="0"/>
        </w:numPr>
        <w:ind w:leftChars="0"/>
        <w:rPr>
          <w:rStyle w:val="11"/>
          <w:rFonts w:hint="eastAsia"/>
          <w:sz w:val="22"/>
          <w:szCs w:val="22"/>
          <w:lang w:val="en-US" w:eastAsia="zh-CN"/>
        </w:rPr>
      </w:pPr>
      <w:r>
        <w:rPr>
          <w:rStyle w:val="11"/>
          <w:rFonts w:hint="eastAsia"/>
          <w:sz w:val="22"/>
          <w:szCs w:val="22"/>
          <w:lang w:val="en-US" w:eastAsia="zh-CN"/>
        </w:rPr>
        <w:t xml:space="preserve"> </w:t>
      </w:r>
    </w:p>
    <w:p>
      <w:pPr>
        <w:pStyle w:val="12"/>
        <w:ind w:firstLine="0" w:firstLineChars="0"/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Style w:val="11"/>
          <w:rFonts w:hint="eastAsia"/>
          <w:sz w:val="22"/>
          <w:szCs w:val="22"/>
          <w:lang w:val="en-US" w:eastAsia="zh-CN"/>
        </w:rPr>
        <w:t xml:space="preserve">          DMX512编址：</w:t>
      </w:r>
      <w:r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2"/>
          <w:szCs w:val="22"/>
          <w:lang w:val="en-US" w:eastAsia="zh-CN" w:bidi="ar-SA"/>
        </w:rPr>
        <w:t>给DMX512灯具编址。</w:t>
      </w:r>
    </w:p>
    <w:p>
      <w:pPr>
        <w:numPr>
          <w:ilvl w:val="0"/>
          <w:numId w:val="0"/>
        </w:numPr>
        <w:ind w:leftChars="0"/>
        <w:rPr>
          <w:rStyle w:val="11"/>
          <w:rFonts w:hint="eastAsia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Style w:val="11"/>
          <w:rFonts w:hint="eastAsia"/>
          <w:sz w:val="22"/>
          <w:szCs w:val="22"/>
          <w:lang w:val="en-US" w:eastAsia="zh-CN"/>
        </w:rPr>
        <w:t xml:space="preserve">          BDW512编址写参数：</w:t>
      </w:r>
      <w:r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2"/>
          <w:szCs w:val="22"/>
          <w:lang w:val="en-US" w:eastAsia="zh-CN" w:bidi="ar-SA"/>
        </w:rPr>
        <w:t>针对BDW512芯片的设置。</w:t>
      </w:r>
    </w:p>
    <w:p>
      <w:pPr>
        <w:numPr>
          <w:ilvl w:val="0"/>
          <w:numId w:val="0"/>
        </w:numPr>
        <w:ind w:leftChars="0"/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Style w:val="11"/>
          <w:rFonts w:hint="eastAsia"/>
          <w:sz w:val="22"/>
          <w:szCs w:val="22"/>
          <w:lang w:val="en-US" w:eastAsia="zh-CN"/>
        </w:rPr>
        <w:t xml:space="preserve">          日历时间：</w:t>
      </w:r>
      <w:r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2"/>
          <w:szCs w:val="22"/>
          <w:lang w:val="en-US" w:eastAsia="zh-CN" w:bidi="ar-SA"/>
        </w:rPr>
        <w:t>设置控制器的日期，时间。</w:t>
      </w:r>
    </w:p>
    <w:p>
      <w:pPr>
        <w:numPr>
          <w:ilvl w:val="0"/>
          <w:numId w:val="0"/>
        </w:numPr>
        <w:ind w:leftChars="0"/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Style w:val="11"/>
          <w:rFonts w:hint="eastAsia"/>
          <w:sz w:val="22"/>
          <w:szCs w:val="22"/>
          <w:lang w:val="en-US" w:eastAsia="zh-CN"/>
        </w:rPr>
        <w:t xml:space="preserve">          语言：</w:t>
      </w:r>
      <w:r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2"/>
          <w:szCs w:val="22"/>
          <w:lang w:val="en-US" w:eastAsia="zh-CN" w:bidi="ar-SA"/>
        </w:rPr>
        <w:t>中英文可以随意切换。</w:t>
      </w:r>
    </w:p>
    <w:p>
      <w:pPr>
        <w:numPr>
          <w:ilvl w:val="0"/>
          <w:numId w:val="0"/>
        </w:numPr>
        <w:ind w:leftChars="0"/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Style w:val="11"/>
          <w:rFonts w:hint="eastAsia"/>
          <w:sz w:val="22"/>
          <w:szCs w:val="22"/>
          <w:lang w:val="en-US" w:eastAsia="zh-CN"/>
        </w:rPr>
        <w:t xml:space="preserve">          授时模式：</w:t>
      </w:r>
      <w:r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2"/>
          <w:szCs w:val="22"/>
          <w:lang w:val="en-US" w:eastAsia="zh-CN" w:bidi="ar-SA"/>
        </w:rPr>
        <w:t>通过不同方式 服务器，GPS校正系统时间。</w:t>
      </w:r>
    </w:p>
    <w:p>
      <w:pPr>
        <w:numPr>
          <w:ilvl w:val="0"/>
          <w:numId w:val="0"/>
        </w:numPr>
        <w:ind w:leftChars="0"/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Style w:val="11"/>
          <w:rFonts w:hint="eastAsia"/>
          <w:sz w:val="22"/>
          <w:szCs w:val="22"/>
          <w:lang w:val="en-US" w:eastAsia="zh-CN"/>
        </w:rPr>
        <w:t xml:space="preserve">          关于：  </w:t>
      </w:r>
      <w:r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2"/>
          <w:szCs w:val="22"/>
          <w:lang w:val="en-US" w:eastAsia="zh-CN" w:bidi="ar-SA"/>
        </w:rPr>
        <w:t xml:space="preserve">控制器相关信息。    </w:t>
      </w:r>
    </w:p>
    <w:p>
      <w:pPr>
        <w:numPr>
          <w:ilvl w:val="0"/>
          <w:numId w:val="0"/>
        </w:numPr>
        <w:ind w:leftChars="0"/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12"/>
        <w:numPr>
          <w:ilvl w:val="0"/>
          <w:numId w:val="0"/>
        </w:numPr>
        <w:ind w:leftChars="0"/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Style w:val="11"/>
          <w:rFonts w:hint="eastAsia" w:asciiTheme="minorHAnsi" w:hAnsiTheme="minorHAnsi" w:eastAsiaTheme="minorEastAsia" w:cstheme="minorBidi"/>
          <w:kern w:val="2"/>
          <w:sz w:val="22"/>
          <w:szCs w:val="22"/>
          <w:lang w:val="en-US" w:eastAsia="zh-CN" w:bidi="ar-SA"/>
        </w:rPr>
        <w:t>3.屏幕测试：</w:t>
      </w:r>
      <w:r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2"/>
          <w:szCs w:val="22"/>
          <w:lang w:val="en-US" w:eastAsia="zh-CN" w:bidi="ar-SA"/>
        </w:rPr>
        <w:t>主要是测试颜色，地址等，在实际应用中可以最大限度提供调试便利。</w:t>
      </w:r>
    </w:p>
    <w:p>
      <w:pPr>
        <w:pStyle w:val="12"/>
        <w:ind w:firstLine="0" w:firstLineChars="0"/>
        <w:rPr>
          <w:rFonts w:hint="eastAsia" w:ascii="微软雅黑" w:hAnsi="微软雅黑" w:eastAsia="微软雅黑"/>
        </w:rPr>
      </w:pPr>
      <w:r>
        <w:rPr>
          <w:rStyle w:val="11"/>
          <w:rFonts w:hint="eastAsia" w:asciiTheme="minorHAnsi" w:hAnsiTheme="minorHAnsi" w:eastAsiaTheme="minorEastAsia" w:cstheme="minorBidi"/>
          <w:kern w:val="2"/>
          <w:sz w:val="22"/>
          <w:szCs w:val="22"/>
          <w:lang w:val="en-US" w:eastAsia="zh-CN" w:bidi="ar-SA"/>
        </w:rPr>
        <w:t>4.控制台：</w:t>
      </w:r>
      <w:r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2"/>
          <w:szCs w:val="22"/>
          <w:lang w:val="en-US" w:eastAsia="zh-CN" w:bidi="ar-SA"/>
        </w:rPr>
        <w:t>在控制器上集成了DMX512控台的功能，方便实际应用。</w:t>
      </w:r>
    </w:p>
    <w:p>
      <w:pPr>
        <w:numPr>
          <w:ilvl w:val="0"/>
          <w:numId w:val="0"/>
        </w:numPr>
        <w:ind w:leftChars="0"/>
        <w:rPr>
          <w:rStyle w:val="11"/>
          <w:rFonts w:hint="default" w:asciiTheme="minorHAnsi" w:hAnsiTheme="minorHAnsi" w:eastAsiaTheme="minorEastAsia" w:cstheme="minorBidi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rPr>
          <w:rStyle w:val="11"/>
          <w:rFonts w:hint="eastAsia" w:asciiTheme="minorHAnsi" w:hAnsiTheme="minorHAnsi" w:eastAsiaTheme="minorEastAsia" w:cstheme="minorBidi"/>
          <w:sz w:val="24"/>
          <w:szCs w:val="24"/>
          <w:lang w:val="en-US" w:eastAsia="zh-CN"/>
        </w:rPr>
      </w:pPr>
      <w:r>
        <w:rPr>
          <w:rStyle w:val="11"/>
          <w:rFonts w:hint="eastAsia" w:asciiTheme="minorHAnsi" w:hAnsiTheme="minorHAnsi" w:eastAsiaTheme="minorEastAsia" w:cstheme="minorBidi"/>
          <w:sz w:val="24"/>
          <w:szCs w:val="24"/>
          <w:lang w:val="en-US" w:eastAsia="zh-CN"/>
        </w:rPr>
        <w:t>5.远程功能页面图：</w:t>
      </w:r>
    </w:p>
    <w:p>
      <w:pPr>
        <w:numPr>
          <w:ilvl w:val="0"/>
          <w:numId w:val="0"/>
        </w:numPr>
        <w:ind w:leftChars="0"/>
        <w:rPr>
          <w:rStyle w:val="11"/>
          <w:rFonts w:hint="default"/>
          <w:sz w:val="21"/>
          <w:szCs w:val="21"/>
          <w:lang w:val="en-US" w:eastAsia="zh-CN"/>
        </w:rPr>
      </w:pPr>
      <w:r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2"/>
          <w:szCs w:val="22"/>
          <w:lang w:val="en-US" w:eastAsia="zh-CN" w:bidi="ar-SA"/>
        </w:rPr>
        <w:t xml:space="preserve">                    </w:t>
      </w:r>
      <w:r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  <w:t xml:space="preserve">                                                                                                        </w:t>
      </w:r>
    </w:p>
    <w:p>
      <w:pPr>
        <w:numPr>
          <w:ilvl w:val="0"/>
          <w:numId w:val="0"/>
        </w:numPr>
        <w:ind w:leftChars="0"/>
        <w:rPr>
          <w:rStyle w:val="11"/>
          <w:rFonts w:hint="default"/>
          <w:sz w:val="21"/>
          <w:szCs w:val="21"/>
          <w:lang w:val="en-US" w:eastAsia="zh-CN"/>
        </w:rPr>
      </w:pPr>
      <w:r>
        <w:rPr>
          <w:rStyle w:val="11"/>
          <w:rFonts w:hint="eastAsia"/>
          <w:sz w:val="21"/>
          <w:szCs w:val="21"/>
          <w:lang w:val="en-US" w:eastAsia="zh-CN"/>
        </w:rPr>
        <w:t xml:space="preserve">          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773045" cy="4733925"/>
            <wp:effectExtent l="0" t="0" r="8255" b="9525"/>
            <wp:docPr id="2" name="图片 2" descr="1698810373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9881037324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2716530" cy="4300855"/>
            <wp:effectExtent l="0" t="0" r="7620" b="4445"/>
            <wp:docPr id="4" name="图片 4" descr="811c06ae8c699a3b1bd00a30b0125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11c06ae8c699a3b1bd00a30b01258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6530" cy="430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2708275" cy="4337050"/>
            <wp:effectExtent l="0" t="0" r="15875" b="6350"/>
            <wp:docPr id="5" name="图片 5" descr="811c06ae8c699a3b1bd00a30b0125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11c06ae8c699a3b1bd00a30b01258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8275" cy="433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712720" cy="4345940"/>
            <wp:effectExtent l="0" t="0" r="11430" b="16510"/>
            <wp:docPr id="20" name="图片 20" descr="1709bef81df4d7ad60f60c4f25d02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709bef81df4d7ad60f60c4f25d020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434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2711450" cy="4168775"/>
            <wp:effectExtent l="0" t="0" r="12700" b="3175"/>
            <wp:docPr id="21" name="图片 21" descr="64310625af0a10af9dfa724a93ddd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64310625af0a10af9dfa724a93dddbf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416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ind w:left="0" w:leftChars="0" w:firstLine="0" w:firstLineChars="0"/>
      </w:pPr>
      <w:r>
        <w:rPr>
          <w:rFonts w:hint="eastAsia"/>
        </w:rPr>
        <w:t>升级说明：</w:t>
      </w: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3"/>
        <w:numPr>
          <w:ilvl w:val="0"/>
          <w:numId w:val="0"/>
        </w:numPr>
        <w:ind w:leftChars="0"/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Style w:val="11"/>
          <w:rFonts w:hint="eastAsia" w:asciiTheme="minorHAnsi" w:hAnsiTheme="minorHAnsi" w:eastAsiaTheme="minorEastAsia" w:cstheme="minorBidi"/>
          <w:b w:val="0"/>
          <w:bCs/>
          <w:kern w:val="2"/>
          <w:sz w:val="22"/>
          <w:szCs w:val="22"/>
          <w:lang w:val="en-US" w:eastAsia="zh-CN" w:bidi="ar-SA"/>
        </w:rPr>
        <w:t>将升级包放TF卡中，弹窗升级菜单。选择进行升级也可点击升级菜单进行升级。</w:t>
      </w:r>
    </w:p>
    <w:p>
      <w:pPr>
        <w:rPr>
          <w:rFonts w:hint="eastAsia" w:eastAsia="宋体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eastAsia="宋体"/>
        <w:lang w:eastAsia="zh-CN"/>
      </w:rPr>
    </w:pPr>
    <w:r>
      <w:rPr>
        <w:rFonts w:hint="eastAsia"/>
      </w:rPr>
      <w:t>地址：</w:t>
    </w:r>
    <w:r>
      <w:rPr>
        <w:rFonts w:hint="eastAsia" w:ascii="微软雅黑" w:hAnsi="微软雅黑" w:eastAsia="微软雅黑" w:cs="微软雅黑"/>
        <w:color w:val="000000"/>
        <w:sz w:val="18"/>
        <w:szCs w:val="18"/>
        <w:shd w:val="clear" w:color="auto" w:fill="FFFFFF"/>
      </w:rPr>
      <w:t>北京市通州区中关村科技园通州园景盛南四街17号65号楼</w:t>
    </w:r>
    <w:r>
      <w:rPr>
        <w:rFonts w:hint="eastAsia"/>
      </w:rPr>
      <w:t xml:space="preserve">  　        邮编：10110</w:t>
    </w:r>
    <w:r>
      <w:rPr>
        <w:rFonts w:hint="eastAsia"/>
        <w:lang w:val="en-US" w:eastAsia="zh-CN"/>
      </w:rPr>
      <w:t>2</w:t>
    </w:r>
  </w:p>
  <w:p>
    <w:pPr>
      <w:pStyle w:val="5"/>
      <w:rPr>
        <w:rFonts w:hint="eastAsia"/>
        <w:color w:val="0000FF"/>
        <w:u w:val="single"/>
        <w:lang w:val="en-US" w:eastAsia="zh-CN"/>
      </w:rPr>
    </w:pPr>
    <w:r>
      <w:rPr>
        <w:rFonts w:hint="eastAsia"/>
      </w:rPr>
      <w:t>电话：010-</w:t>
    </w:r>
    <w:r>
      <w:rPr>
        <w:rFonts w:hint="eastAsia"/>
        <w:lang w:val="en-US" w:eastAsia="zh-CN"/>
      </w:rPr>
      <w:t>56370005</w:t>
    </w:r>
    <w:r>
      <w:rPr>
        <w:rFonts w:hint="eastAsia"/>
      </w:rPr>
      <w:t xml:space="preserve">     传真：010-</w:t>
    </w:r>
    <w:r>
      <w:rPr>
        <w:rFonts w:hint="eastAsia"/>
        <w:lang w:val="en-US" w:eastAsia="zh-CN"/>
      </w:rPr>
      <w:t>56370005</w:t>
    </w:r>
    <w:r>
      <w:rPr>
        <w:rFonts w:hint="eastAsia"/>
      </w:rPr>
      <w:t>-8</w:t>
    </w:r>
    <w:r>
      <w:rPr>
        <w:rFonts w:hint="eastAsia"/>
        <w:lang w:val="en-US" w:eastAsia="zh-CN"/>
      </w:rPr>
      <w:t>10</w:t>
    </w:r>
    <w:r>
      <w:rPr>
        <w:rFonts w:hint="eastAsia"/>
      </w:rPr>
      <w:t>　  网址：</w:t>
    </w:r>
    <w:r>
      <w:rPr>
        <w:color w:val="0000FF"/>
        <w:u w:val="single"/>
      </w:rPr>
      <w:fldChar w:fldCharType="begin"/>
    </w:r>
    <w:r>
      <w:rPr>
        <w:color w:val="0000FF"/>
        <w:u w:val="single"/>
      </w:rPr>
      <w:instrText xml:space="preserve">HYPERLINK "http://www.bj-yutong.com"</w:instrText>
    </w:r>
    <w:r>
      <w:rPr>
        <w:color w:val="0000FF"/>
        <w:u w:val="single"/>
      </w:rPr>
      <w:fldChar w:fldCharType="separate"/>
    </w:r>
    <w:r>
      <w:rPr>
        <w:rStyle w:val="10"/>
        <w:rFonts w:hint="eastAsia"/>
        <w:color w:val="0000FF"/>
        <w:u w:val="single"/>
      </w:rPr>
      <w:t>http://www.</w:t>
    </w:r>
    <w:r>
      <w:rPr>
        <w:rFonts w:hint="eastAsia"/>
        <w:color w:val="0000FF"/>
        <w:u w:val="single"/>
        <w:lang w:val="en-US" w:eastAsia="zh-CN"/>
      </w:rPr>
      <w:t>ssg</w:t>
    </w:r>
    <w:r>
      <w:rPr>
        <w:color w:val="0000FF"/>
        <w:u w:val="single"/>
      </w:rPr>
      <w:fldChar w:fldCharType="end"/>
    </w:r>
    <w:r>
      <w:rPr>
        <w:rFonts w:hint="eastAsia"/>
        <w:color w:val="0000FF"/>
        <w:u w:val="single"/>
        <w:lang w:val="en-US" w:eastAsia="zh-CN"/>
      </w:rPr>
      <w:t>-china.cn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</w:pPr>
    <w: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1905</wp:posOffset>
          </wp:positionH>
          <wp:positionV relativeFrom="paragraph">
            <wp:posOffset>16510</wp:posOffset>
          </wp:positionV>
          <wp:extent cx="913765" cy="322580"/>
          <wp:effectExtent l="0" t="0" r="635" b="1270"/>
          <wp:wrapNone/>
          <wp:docPr id="6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3765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</w:rPr>
      <w:t xml:space="preserve">                                       </w:t>
    </w:r>
    <w:r>
      <w:rPr>
        <w:rFonts w:hint="eastAsia" w:ascii="微软雅黑" w:hAnsi="微软雅黑" w:eastAsia="微软雅黑" w:cs="微软雅黑"/>
      </w:rPr>
      <w:tab/>
    </w:r>
    <w:r>
      <w:rPr>
        <w:rFonts w:hint="eastAsia" w:ascii="微软雅黑" w:hAnsi="微软雅黑" w:eastAsia="微软雅黑" w:cs="微软雅黑"/>
      </w:rPr>
      <w:t xml:space="preserve"> </w:t>
    </w:r>
    <w:r>
      <w:rPr>
        <w:rFonts w:hint="eastAsia" w:ascii="微软雅黑" w:hAnsi="微软雅黑" w:eastAsia="微软雅黑" w:cs="微软雅黑"/>
        <w:lang w:val="en-US" w:eastAsia="zh-CN"/>
      </w:rPr>
      <w:t xml:space="preserve">              </w:t>
    </w:r>
    <w:r>
      <w:rPr>
        <w:rFonts w:hint="eastAsia" w:ascii="微软雅黑" w:hAnsi="微软雅黑" w:eastAsia="微软雅黑" w:cs="微软雅黑"/>
        <w:sz w:val="21"/>
        <w:szCs w:val="21"/>
      </w:rPr>
      <w:t>北京软石光电科技有限公司</w:t>
    </w:r>
    <w:r>
      <w:rPr>
        <w:rFonts w:hint="eastAsia" w:ascii="微软雅黑" w:hAnsi="微软雅黑" w:eastAsia="微软雅黑" w:cs="微软雅黑"/>
      </w:rPr>
      <w:t xml:space="preserve">                                  </w:t>
    </w:r>
    <w:r>
      <w:t xml:space="preserve">  </w:t>
    </w:r>
    <w:r>
      <w:pict>
        <v:shape id="PowerPlusWaterMarkObject27495" o:spid="_x0000_s4097" o:spt="136" type="#_x0000_t136" style="position:absolute;left:0pt;height:144.5pt;width:442.75pt;mso-position-horizontal:center;mso-position-horizontal-relative:margin;mso-position-vertical:center;mso-position-vertical-relative:margin;rotation:-2949120f;z-index:-251656192;mso-width-relative:page;mso-height-relative:page;" fillcolor="#C0C0C0" filled="t" stroked="f" coordsize="21600,21600" adj="10800">
          <v:path/>
          <v:fill on="t" color2="#FFFFFF" opacity="24903f" focussize="0,0"/>
          <v:stroke on="f"/>
          <v:imagedata o:title=""/>
          <o:lock v:ext="edit" aspectratio="t"/>
          <v:textpath on="t" fitshape="t" fitpath="t" trim="t" xscale="f" string="软石光电" style="font-family:微软雅黑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40A882"/>
    <w:multiLevelType w:val="singleLevel"/>
    <w:tmpl w:val="CE40A882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534ECF37"/>
    <w:multiLevelType w:val="singleLevel"/>
    <w:tmpl w:val="534ECF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MWIxN2Q0MmVkNTI1YzIyODU4ZjI5ZGViZDMzYTEifQ=="/>
  </w:docVars>
  <w:rsids>
    <w:rsidRoot w:val="1DCA5123"/>
    <w:rsid w:val="00213CF6"/>
    <w:rsid w:val="00973FB8"/>
    <w:rsid w:val="00FB60AC"/>
    <w:rsid w:val="0317318F"/>
    <w:rsid w:val="04FC1423"/>
    <w:rsid w:val="05B6467F"/>
    <w:rsid w:val="08C77405"/>
    <w:rsid w:val="09F2400E"/>
    <w:rsid w:val="0BC67500"/>
    <w:rsid w:val="0E803C43"/>
    <w:rsid w:val="11254CC9"/>
    <w:rsid w:val="122F4065"/>
    <w:rsid w:val="12555A81"/>
    <w:rsid w:val="1B9F38C9"/>
    <w:rsid w:val="1BD876AF"/>
    <w:rsid w:val="1D2B3667"/>
    <w:rsid w:val="1DCA5123"/>
    <w:rsid w:val="1DCA7323"/>
    <w:rsid w:val="1E5E5FDC"/>
    <w:rsid w:val="1F397105"/>
    <w:rsid w:val="22E06CA1"/>
    <w:rsid w:val="2B3C3967"/>
    <w:rsid w:val="2DDF4725"/>
    <w:rsid w:val="31850C72"/>
    <w:rsid w:val="363F4385"/>
    <w:rsid w:val="38543F62"/>
    <w:rsid w:val="3B1E5C16"/>
    <w:rsid w:val="3C406CD7"/>
    <w:rsid w:val="3E3F4D6C"/>
    <w:rsid w:val="4651388E"/>
    <w:rsid w:val="496438D9"/>
    <w:rsid w:val="4F161B19"/>
    <w:rsid w:val="4FCD497B"/>
    <w:rsid w:val="50E91498"/>
    <w:rsid w:val="5A452BAE"/>
    <w:rsid w:val="5E225DE5"/>
    <w:rsid w:val="5EB50A07"/>
    <w:rsid w:val="5EBF25C2"/>
    <w:rsid w:val="639C03D4"/>
    <w:rsid w:val="6629401B"/>
    <w:rsid w:val="6AEC4B58"/>
    <w:rsid w:val="6CA87DFD"/>
    <w:rsid w:val="6CE36A9C"/>
    <w:rsid w:val="6F991C7F"/>
    <w:rsid w:val="7CC7607D"/>
    <w:rsid w:val="7D4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99"/>
    <w:rPr>
      <w:color w:val="0000FF"/>
      <w:u w:val="none"/>
    </w:rPr>
  </w:style>
  <w:style w:type="character" w:customStyle="1" w:styleId="11">
    <w:name w:val="标题 3 Char"/>
    <w:link w:val="4"/>
    <w:qFormat/>
    <w:uiPriority w:val="0"/>
    <w:rPr>
      <w:b/>
      <w:sz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2023-10-31T06:27:00Z</dcterms:created>
  <dc:creator>WPS_1639862316</dc:creator>
  <cp:lastModifiedBy>刘晓娜</cp:lastModifiedBy>
  <dcterms:modified xsi:type="dcterms:W3CDTF">2023-11-01T08:30:15Z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553793E9DD4D4CE298F2FB3A418F6E95_13</vt:lpwstr>
  </property>
</Properties>
</file>